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A1" w:rsidRDefault="00037034" w:rsidP="0052492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82382" cy="84772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25" cy="85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5B" w:rsidRDefault="00524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12065</wp:posOffset>
                </wp:positionV>
                <wp:extent cx="5135880" cy="22860"/>
                <wp:effectExtent l="0" t="0" r="26670" b="342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321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7DAD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.95pt" to="41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" strokecolor="#d32123" strokeweight="2pt">
                <v:stroke joinstyle="miter"/>
              </v:line>
            </w:pict>
          </mc:Fallback>
        </mc:AlternateContent>
      </w:r>
    </w:p>
    <w:p w:rsidR="00984C17" w:rsidRDefault="00984C17" w:rsidP="00984C1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欢迎订阅</w:t>
      </w:r>
      <w:r>
        <w:rPr>
          <w:rFonts w:ascii="Times New Roman" w:eastAsia="黑体" w:hAnsi="Times New Roman" w:cs="Times New Roman"/>
          <w:b/>
          <w:sz w:val="44"/>
          <w:szCs w:val="44"/>
        </w:rPr>
        <w:t>201</w:t>
      </w:r>
      <w:r w:rsidR="003B78E6">
        <w:rPr>
          <w:rFonts w:ascii="Times New Roman" w:eastAsia="黑体" w:hAnsi="Times New Roman" w:cs="Times New Roman"/>
          <w:b/>
          <w:sz w:val="44"/>
          <w:szCs w:val="44"/>
        </w:rPr>
        <w:t>9</w:t>
      </w:r>
      <w:r>
        <w:rPr>
          <w:rFonts w:ascii="黑体" w:eastAsia="黑体" w:hAnsi="黑体" w:hint="eastAsia"/>
          <w:b/>
          <w:sz w:val="44"/>
          <w:szCs w:val="44"/>
        </w:rPr>
        <w:t>年《研究生教育研究》</w:t>
      </w:r>
    </w:p>
    <w:p w:rsidR="00984C17" w:rsidRDefault="00984C17" w:rsidP="00984C17">
      <w:pPr>
        <w:ind w:firstLineChars="200" w:firstLine="480"/>
        <w:jc w:val="left"/>
        <w:rPr>
          <w:sz w:val="24"/>
        </w:rPr>
      </w:pPr>
    </w:p>
    <w:p w:rsidR="00984C17" w:rsidRDefault="00984C17" w:rsidP="00984C17">
      <w:pPr>
        <w:spacing w:line="25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《研究生教育研究》（双月刊）是由中国学位与研究生教育学会、中国科学技术大学共同主办、面向国内外公开发行的高端教育类学术期刊，是中国学位与研究生教育学会会刊</w:t>
      </w:r>
      <w:r w:rsidR="003B78E6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CSSCI</w:t>
      </w:r>
      <w:r w:rsidR="003B78E6">
        <w:rPr>
          <w:rFonts w:ascii="Times New Roman" w:hAnsi="Times New Roman" w:cs="Times New Roman"/>
          <w:sz w:val="24"/>
          <w:szCs w:val="24"/>
        </w:rPr>
        <w:t>来源</w:t>
      </w:r>
      <w:r>
        <w:rPr>
          <w:rFonts w:ascii="Times New Roman" w:hAnsi="Times New Roman" w:cs="Times New Roman" w:hint="eastAsia"/>
          <w:sz w:val="24"/>
          <w:szCs w:val="24"/>
        </w:rPr>
        <w:t>期刊</w:t>
      </w:r>
      <w:r w:rsidR="00C42EC7">
        <w:rPr>
          <w:rFonts w:ascii="Times New Roman" w:hAnsi="Times New Roman" w:cs="Times New Roman" w:hint="eastAsia"/>
          <w:sz w:val="24"/>
          <w:szCs w:val="24"/>
        </w:rPr>
        <w:t>、</w:t>
      </w:r>
      <w:r w:rsidR="003B78E6">
        <w:rPr>
          <w:rFonts w:ascii="Times New Roman" w:hAnsi="Times New Roman" w:cs="Times New Roman" w:hint="eastAsia"/>
          <w:sz w:val="24"/>
          <w:szCs w:val="24"/>
        </w:rPr>
        <w:t>全国中文核心期刊</w:t>
      </w:r>
      <w:r>
        <w:rPr>
          <w:rFonts w:ascii="Times New Roman" w:hAnsi="Times New Roman" w:cs="Times New Roman" w:hint="eastAsia"/>
          <w:sz w:val="24"/>
          <w:szCs w:val="24"/>
        </w:rPr>
        <w:t>。本刊以“鼓励探索、激励创新、倡导求真”为宗旨，致力于探索研究生教育发展规律，反映研究生教育教学最新成果，倡导先进的教育理念，促进拔尖创新人才培养，为创新型国家建设和科教兴国、人才强国战略服务。</w:t>
      </w:r>
    </w:p>
    <w:p w:rsidR="00984C17" w:rsidRDefault="00984C17" w:rsidP="00984C17">
      <w:pPr>
        <w:spacing w:line="25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《研究生教育研究》的读者对象为学位与研究生教育主管部门领导、高校管理者、教育科学研究人员、大专院校师生以及一切关注研究生教育事业发展的社会各界人士。本刊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70C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年定价为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本，全年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 w:hint="eastAsia"/>
          <w:sz w:val="24"/>
          <w:szCs w:val="24"/>
        </w:rPr>
        <w:t>元（含邮费），款到即挂号寄出发票。本刊面向国内外公开发行，国内统一刊号为</w:t>
      </w:r>
      <w:r>
        <w:rPr>
          <w:rFonts w:ascii="Times New Roman" w:hAnsi="Times New Roman" w:cs="Times New Roman"/>
          <w:sz w:val="24"/>
          <w:szCs w:val="24"/>
        </w:rPr>
        <w:t>CN 34-1319/G4</w:t>
      </w:r>
      <w:r>
        <w:rPr>
          <w:rFonts w:ascii="Times New Roman" w:hAnsi="Times New Roman" w:cs="Times New Roman" w:hint="eastAsia"/>
          <w:sz w:val="24"/>
          <w:szCs w:val="24"/>
        </w:rPr>
        <w:t>，国际标准刊号为</w:t>
      </w:r>
      <w:r>
        <w:rPr>
          <w:rFonts w:ascii="Times New Roman" w:hAnsi="Times New Roman" w:cs="Times New Roman"/>
          <w:sz w:val="24"/>
          <w:szCs w:val="24"/>
        </w:rPr>
        <w:t>ISSN 2095-1663</w:t>
      </w:r>
      <w:r>
        <w:rPr>
          <w:rFonts w:ascii="Times New Roman" w:hAnsi="Times New Roman" w:cs="Times New Roman" w:hint="eastAsia"/>
          <w:sz w:val="24"/>
          <w:szCs w:val="24"/>
        </w:rPr>
        <w:t>。读者可通过各地邮局订阅，邮发代号为</w:t>
      </w:r>
      <w:r>
        <w:rPr>
          <w:rFonts w:ascii="Times New Roman" w:hAnsi="Times New Roman" w:cs="Times New Roman"/>
          <w:b/>
          <w:sz w:val="24"/>
          <w:szCs w:val="24"/>
        </w:rPr>
        <w:t>26-233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84C17" w:rsidRDefault="00984C17" w:rsidP="00984C17">
      <w:pPr>
        <w:spacing w:line="252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本刊欢迎读者直接订阅！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949"/>
      </w:tblGrid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一、汇款方式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邮局汇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址：安徽省合肥市金寨路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号中国科学技术大学《研究生教育研究》编辑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230026</w:t>
            </w:r>
          </w:p>
        </w:tc>
      </w:tr>
      <w:tr w:rsidR="00984C17" w:rsidTr="00984C17">
        <w:tc>
          <w:tcPr>
            <w:tcW w:w="7988" w:type="dxa"/>
            <w:gridSpan w:val="2"/>
            <w:tcBorders>
              <w:bottom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银行汇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开户行：中行合肥南城支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开户名：中国科学技术大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1842 0346 8850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收款人：《研究生教育研究》编辑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二、联系方式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yjsjy@ustc.edu.cn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0551-63606175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http://journal.ustc.edu.cn</w:t>
            </w:r>
          </w:p>
        </w:tc>
      </w:tr>
    </w:tbl>
    <w:p w:rsidR="00984C17" w:rsidRDefault="00984C17" w:rsidP="00984C17">
      <w:pPr>
        <w:pBdr>
          <w:bottom w:val="single" w:sz="12" w:space="1" w:color="auto"/>
        </w:pBdr>
        <w:adjustRightInd w:val="0"/>
        <w:snapToGrid w:val="0"/>
        <w:spacing w:line="276" w:lineRule="auto"/>
        <w:rPr>
          <w:rFonts w:ascii="黑体" w:eastAsia="黑体" w:hAnsi="黑体"/>
          <w:b/>
          <w:szCs w:val="21"/>
        </w:rPr>
      </w:pPr>
    </w:p>
    <w:p w:rsidR="00984C17" w:rsidRDefault="00984C17" w:rsidP="00984C17">
      <w:pPr>
        <w:adjustRightInd w:val="0"/>
        <w:snapToGrid w:val="0"/>
        <w:spacing w:line="276" w:lineRule="auto"/>
        <w:rPr>
          <w:rFonts w:ascii="黑体" w:eastAsia="黑体" w:hAnsi="黑体"/>
          <w:b/>
          <w:i/>
          <w:szCs w:val="21"/>
        </w:rPr>
      </w:pPr>
    </w:p>
    <w:p w:rsidR="00984C17" w:rsidRDefault="00984C17" w:rsidP="00984C17">
      <w:pPr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《研究生教育研究》</w:t>
      </w:r>
      <w:r>
        <w:rPr>
          <w:rFonts w:ascii="Times New Roman" w:eastAsia="黑体" w:hAnsi="Times New Roman" w:cs="Times New Roman"/>
          <w:b/>
          <w:sz w:val="28"/>
          <w:szCs w:val="28"/>
        </w:rPr>
        <w:t>201</w:t>
      </w:r>
      <w:r w:rsidR="003B78E6">
        <w:rPr>
          <w:rFonts w:ascii="Times New Roman" w:eastAsia="黑体" w:hAnsi="Times New Roman" w:cs="Times New Roman"/>
          <w:b/>
          <w:sz w:val="28"/>
          <w:szCs w:val="28"/>
        </w:rPr>
        <w:t>9</w:t>
      </w:r>
      <w:r>
        <w:rPr>
          <w:rFonts w:ascii="黑体" w:eastAsia="黑体" w:hAnsi="黑体" w:hint="eastAsia"/>
          <w:b/>
          <w:sz w:val="28"/>
          <w:szCs w:val="28"/>
        </w:rPr>
        <w:t>年征订单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1380"/>
        <w:gridCol w:w="1243"/>
        <w:gridCol w:w="1312"/>
        <w:gridCol w:w="1411"/>
        <w:gridCol w:w="1379"/>
      </w:tblGrid>
      <w:tr w:rsidR="000972D9" w:rsidTr="00D67810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订阅单位全称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67810" w:rsidTr="00D67810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详细邮寄地址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E5012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系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17190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邮局汇款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E5012B" w:rsidTr="00D7380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税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银行汇款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0972D9" w:rsidTr="00D67810">
        <w:trPr>
          <w:trHeight w:val="3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订购份数（六期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972D9" w:rsidTr="00D67810">
        <w:trPr>
          <w:trHeight w:val="43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（大写）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仟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角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</w:tr>
    </w:tbl>
    <w:p w:rsidR="001A45D2" w:rsidRDefault="00984C17" w:rsidP="001A45D2">
      <w:pPr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1A45D2">
        <w:rPr>
          <w:rFonts w:ascii="Times New Roman" w:hAnsi="Times New Roman" w:cs="Times New Roman"/>
          <w:b/>
          <w:szCs w:val="21"/>
        </w:rPr>
        <w:t>注：</w:t>
      </w:r>
      <w:r w:rsidRPr="001A45D2">
        <w:rPr>
          <w:rFonts w:ascii="Times New Roman" w:hAnsi="Times New Roman" w:cs="Times New Roman"/>
          <w:szCs w:val="21"/>
        </w:rPr>
        <w:t>请将此征订单邮寄或发</w:t>
      </w:r>
      <w:r w:rsidRPr="001A45D2">
        <w:rPr>
          <w:rFonts w:ascii="Times New Roman" w:hAnsi="Times New Roman" w:cs="Times New Roman"/>
          <w:szCs w:val="21"/>
        </w:rPr>
        <w:t>E-mail</w:t>
      </w:r>
      <w:r w:rsidRPr="001A45D2">
        <w:rPr>
          <w:rFonts w:ascii="Times New Roman" w:hAnsi="Times New Roman" w:cs="Times New Roman"/>
          <w:szCs w:val="21"/>
        </w:rPr>
        <w:t>至本编</w:t>
      </w:r>
      <w:r w:rsidR="001A45D2">
        <w:rPr>
          <w:rFonts w:ascii="Times New Roman" w:hAnsi="Times New Roman" w:cs="Times New Roman"/>
          <w:szCs w:val="21"/>
        </w:rPr>
        <w:t>辑部，作发行凭证；</w:t>
      </w:r>
    </w:p>
    <w:p w:rsidR="003D57E5" w:rsidRPr="001A45D2" w:rsidRDefault="001A45D2" w:rsidP="001A45D2">
      <w:pPr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1A45D2">
        <w:rPr>
          <w:rFonts w:ascii="Times New Roman" w:hAnsi="Times New Roman" w:cs="Times New Roman"/>
          <w:szCs w:val="21"/>
        </w:rPr>
        <w:t>E-mail</w:t>
      </w:r>
      <w:r w:rsidRPr="001A45D2">
        <w:rPr>
          <w:rFonts w:ascii="Times New Roman" w:hAnsi="Times New Roman" w:cs="Times New Roman"/>
          <w:szCs w:val="21"/>
        </w:rPr>
        <w:t>标题格式</w:t>
      </w:r>
      <w:r>
        <w:rPr>
          <w:rFonts w:ascii="Times New Roman" w:hAnsi="Times New Roman" w:cs="Times New Roman" w:hint="eastAsia"/>
          <w:szCs w:val="21"/>
        </w:rPr>
        <w:t>请参考</w:t>
      </w:r>
      <w:r w:rsidRPr="001A45D2">
        <w:rPr>
          <w:rFonts w:asciiTheme="minorEastAsia" w:hAnsiTheme="minorEastAsia" w:cs="Times New Roman"/>
          <w:b/>
          <w:szCs w:val="21"/>
        </w:rPr>
        <w:t>:</w:t>
      </w:r>
      <w:r>
        <w:rPr>
          <w:rFonts w:ascii="Times New Roman" w:hAnsi="Times New Roman" w:cs="Times New Roman"/>
          <w:szCs w:val="21"/>
        </w:rPr>
        <w:t xml:space="preserve"> </w:t>
      </w:r>
      <w:r w:rsidRPr="001A45D2">
        <w:rPr>
          <w:rFonts w:ascii="Times New Roman" w:hAnsi="Times New Roman" w:cs="Times New Roman"/>
          <w:szCs w:val="21"/>
        </w:rPr>
        <w:t>201</w:t>
      </w:r>
      <w:r w:rsidR="00B70C32">
        <w:rPr>
          <w:rFonts w:ascii="Times New Roman" w:hAnsi="Times New Roman" w:cs="Times New Roman"/>
          <w:szCs w:val="21"/>
        </w:rPr>
        <w:t>9</w:t>
      </w:r>
      <w:r w:rsidR="00FA3C1B">
        <w:rPr>
          <w:rFonts w:ascii="Times New Roman" w:hAnsi="Times New Roman" w:cs="Times New Roman" w:hint="eastAsia"/>
          <w:szCs w:val="21"/>
        </w:rPr>
        <w:t>年</w:t>
      </w:r>
      <w:r w:rsidRPr="001A45D2">
        <w:rPr>
          <w:rFonts w:ascii="Times New Roman" w:hAnsi="Times New Roman" w:cs="Times New Roman"/>
          <w:szCs w:val="21"/>
        </w:rPr>
        <w:t>《研究生教育研究》订阅</w:t>
      </w:r>
      <w:r w:rsidRPr="001A45D2">
        <w:rPr>
          <w:rFonts w:ascii="Times New Roman" w:hAnsi="Times New Roman" w:cs="Times New Roman"/>
          <w:szCs w:val="21"/>
        </w:rPr>
        <w:t>-</w:t>
      </w:r>
      <w:r w:rsidRPr="001A45D2">
        <w:rPr>
          <w:rFonts w:ascii="Times New Roman" w:hAnsi="Times New Roman" w:cs="Times New Roman"/>
          <w:szCs w:val="21"/>
        </w:rPr>
        <w:t>订阅单位</w:t>
      </w:r>
      <w:r w:rsidRPr="001A45D2">
        <w:rPr>
          <w:rFonts w:ascii="Times New Roman" w:hAnsi="Times New Roman" w:cs="Times New Roman"/>
          <w:szCs w:val="21"/>
        </w:rPr>
        <w:t>-</w:t>
      </w:r>
      <w:r w:rsidRPr="001A45D2">
        <w:rPr>
          <w:rFonts w:ascii="Times New Roman" w:hAnsi="Times New Roman" w:cs="Times New Roman"/>
          <w:szCs w:val="21"/>
        </w:rPr>
        <w:t>订阅份数</w:t>
      </w:r>
      <w:r>
        <w:rPr>
          <w:rFonts w:ascii="Times New Roman" w:hAnsi="Times New Roman" w:cs="Times New Roman"/>
          <w:szCs w:val="21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557"/>
      </w:tblGrid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地址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中国安徽省合肥市金寨路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96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邮编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:230026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网址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:http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：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//joural.ustc.edu.cn</w:t>
            </w:r>
          </w:p>
        </w:tc>
      </w:tr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电话</w:t>
            </w:r>
            <w:r w:rsidR="00462D16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:0551-63600931  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63</w:t>
            </w:r>
            <w:r w:rsidR="00462D16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06175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传真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0551-63602179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E-mail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yjsyj@ustc.edu.cn</w:t>
            </w:r>
          </w:p>
        </w:tc>
      </w:tr>
    </w:tbl>
    <w:p w:rsidR="003D57E5" w:rsidRPr="003D57E5" w:rsidRDefault="003D57E5" w:rsidP="003D57E5">
      <w:pPr>
        <w:adjustRightInd w:val="0"/>
        <w:snapToGrid w:val="0"/>
        <w:rPr>
          <w:rFonts w:ascii="Times New Roman" w:hAnsi="Times New Roman" w:cs="Times New Roman"/>
          <w:b/>
          <w:color w:val="D32123"/>
          <w:sz w:val="10"/>
          <w:szCs w:val="10"/>
          <w:u w:val="single"/>
        </w:rPr>
      </w:pPr>
      <w:bookmarkStart w:id="0" w:name="_GoBack"/>
      <w:bookmarkEnd w:id="0"/>
    </w:p>
    <w:sectPr w:rsidR="003D57E5" w:rsidRPr="003D57E5" w:rsidSect="003D57E5">
      <w:pgSz w:w="11906" w:h="16838"/>
      <w:pgMar w:top="737" w:right="1797" w:bottom="306" w:left="1797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D3" w:rsidRDefault="00052FD3" w:rsidP="000E645B">
      <w:r>
        <w:separator/>
      </w:r>
    </w:p>
  </w:endnote>
  <w:endnote w:type="continuationSeparator" w:id="0">
    <w:p w:rsidR="00052FD3" w:rsidRDefault="00052FD3" w:rsidP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D3" w:rsidRDefault="00052FD3" w:rsidP="000E645B">
      <w:r>
        <w:separator/>
      </w:r>
    </w:p>
  </w:footnote>
  <w:footnote w:type="continuationSeparator" w:id="0">
    <w:p w:rsidR="00052FD3" w:rsidRDefault="00052FD3" w:rsidP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1"/>
    <w:rsid w:val="0000460D"/>
    <w:rsid w:val="00037034"/>
    <w:rsid w:val="00052FD3"/>
    <w:rsid w:val="000972D9"/>
    <w:rsid w:val="000A4063"/>
    <w:rsid w:val="000E645B"/>
    <w:rsid w:val="001A45D2"/>
    <w:rsid w:val="002439EA"/>
    <w:rsid w:val="002E40F1"/>
    <w:rsid w:val="003B78E6"/>
    <w:rsid w:val="003D57E5"/>
    <w:rsid w:val="00462D16"/>
    <w:rsid w:val="00524923"/>
    <w:rsid w:val="005B0BE3"/>
    <w:rsid w:val="006132A1"/>
    <w:rsid w:val="00960D74"/>
    <w:rsid w:val="0097651D"/>
    <w:rsid w:val="00984C17"/>
    <w:rsid w:val="00A963CD"/>
    <w:rsid w:val="00AB3F90"/>
    <w:rsid w:val="00AC425F"/>
    <w:rsid w:val="00B02B71"/>
    <w:rsid w:val="00B15DFD"/>
    <w:rsid w:val="00B70C32"/>
    <w:rsid w:val="00C42EC7"/>
    <w:rsid w:val="00CF3D3A"/>
    <w:rsid w:val="00D67810"/>
    <w:rsid w:val="00E42CB2"/>
    <w:rsid w:val="00E5012B"/>
    <w:rsid w:val="00E77AF5"/>
    <w:rsid w:val="00F008BD"/>
    <w:rsid w:val="00F32CB5"/>
    <w:rsid w:val="00F62C0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24F22-75B4-43A5-A196-BE2A5E7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45B"/>
    <w:rPr>
      <w:sz w:val="18"/>
      <w:szCs w:val="18"/>
    </w:rPr>
  </w:style>
  <w:style w:type="table" w:styleId="a5">
    <w:name w:val="Table Grid"/>
    <w:basedOn w:val="a1"/>
    <w:uiPriority w:val="59"/>
    <w:rsid w:val="000E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0D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D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2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886</Characters>
  <Application>Microsoft Office Word</Application>
  <DocSecurity>0</DocSecurity>
  <Lines>7</Lines>
  <Paragraphs>2</Paragraphs>
  <ScaleCrop>false</ScaleCrop>
  <Company>P R C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2017-10-27T08:46:00Z</cp:lastPrinted>
  <dcterms:created xsi:type="dcterms:W3CDTF">2017-10-31T01:06:00Z</dcterms:created>
  <dcterms:modified xsi:type="dcterms:W3CDTF">2018-10-11T08:51:00Z</dcterms:modified>
</cp:coreProperties>
</file>